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0228" w14:textId="77777777" w:rsidR="00E014BF" w:rsidRDefault="00E014BF" w:rsidP="0027752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sz w:val="32"/>
          <w:szCs w:val="24"/>
          <w:bdr w:val="none" w:sz="0" w:space="0" w:color="auto" w:frame="1"/>
          <w:shd w:val="clear" w:color="auto" w:fill="FFFFFF"/>
        </w:rPr>
      </w:pPr>
    </w:p>
    <w:p w14:paraId="59EB437D" w14:textId="40968CC4" w:rsidR="00277528" w:rsidRPr="00D57CF7" w:rsidRDefault="00277528" w:rsidP="0027752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sz w:val="32"/>
          <w:szCs w:val="24"/>
          <w:bdr w:val="none" w:sz="0" w:space="0" w:color="auto" w:frame="1"/>
          <w:shd w:val="clear" w:color="auto" w:fill="FFFFFF"/>
        </w:rPr>
      </w:pPr>
      <w:r w:rsidRPr="00D57CF7">
        <w:rPr>
          <w:rFonts w:ascii="Arial" w:eastAsia="Times New Roman" w:hAnsi="Arial" w:cs="Arial"/>
          <w:b/>
          <w:sz w:val="32"/>
          <w:szCs w:val="24"/>
          <w:bdr w:val="none" w:sz="0" w:space="0" w:color="auto" w:frame="1"/>
          <w:shd w:val="clear" w:color="auto" w:fill="FFFFFF"/>
        </w:rPr>
        <w:t>Sale</w:t>
      </w:r>
      <w:r w:rsidR="004E54EA" w:rsidRPr="00D57CF7">
        <w:rPr>
          <w:rFonts w:ascii="Arial" w:eastAsia="Times New Roman" w:hAnsi="Arial" w:cs="Arial"/>
          <w:b/>
          <w:sz w:val="32"/>
          <w:szCs w:val="24"/>
          <w:bdr w:val="none" w:sz="0" w:space="0" w:color="auto" w:frame="1"/>
          <w:shd w:val="clear" w:color="auto" w:fill="FFFFFF"/>
        </w:rPr>
        <w:t>s</w:t>
      </w:r>
      <w:r w:rsidRPr="00D57CF7">
        <w:rPr>
          <w:rFonts w:ascii="Arial" w:eastAsia="Times New Roman" w:hAnsi="Arial" w:cs="Arial"/>
          <w:b/>
          <w:sz w:val="32"/>
          <w:szCs w:val="24"/>
          <w:bdr w:val="none" w:sz="0" w:space="0" w:color="auto" w:frame="1"/>
          <w:shd w:val="clear" w:color="auto" w:fill="FFFFFF"/>
        </w:rPr>
        <w:t xml:space="preserve"> </w:t>
      </w:r>
      <w:r w:rsidR="003230C1">
        <w:rPr>
          <w:rFonts w:ascii="Arial" w:eastAsia="Times New Roman" w:hAnsi="Arial" w:cs="Arial"/>
          <w:b/>
          <w:sz w:val="32"/>
          <w:szCs w:val="24"/>
          <w:bdr w:val="none" w:sz="0" w:space="0" w:color="auto" w:frame="1"/>
          <w:shd w:val="clear" w:color="auto" w:fill="FFFFFF"/>
        </w:rPr>
        <w:t>Director</w:t>
      </w:r>
    </w:p>
    <w:p w14:paraId="2BC728EE" w14:textId="2BD402C9" w:rsidR="001C480F" w:rsidRPr="00D57CF7" w:rsidRDefault="001C480F" w:rsidP="001C480F">
      <w:pPr>
        <w:shd w:val="clear" w:color="auto" w:fill="FFFFFF"/>
        <w:spacing w:before="225" w:after="225" w:line="240" w:lineRule="auto"/>
        <w:rPr>
          <w:rFonts w:ascii="Arial" w:hAnsi="Arial" w:cs="Arial"/>
          <w:sz w:val="24"/>
          <w:szCs w:val="24"/>
        </w:rPr>
      </w:pPr>
      <w:bookmarkStart w:id="0" w:name="_Hlk6839855"/>
      <w:r w:rsidRPr="00D57CF7">
        <w:rPr>
          <w:rFonts w:ascii="Arial" w:hAnsi="Arial" w:cs="Arial"/>
          <w:b/>
          <w:sz w:val="24"/>
          <w:szCs w:val="24"/>
          <w:u w:val="single"/>
        </w:rPr>
        <w:t>Blackburn Energy, Inc</w:t>
      </w:r>
      <w:r w:rsidRPr="00D57CF7">
        <w:rPr>
          <w:rFonts w:ascii="Arial" w:hAnsi="Arial" w:cs="Arial"/>
          <w:sz w:val="24"/>
          <w:szCs w:val="24"/>
        </w:rPr>
        <w:t xml:space="preserve">., is a commercial manufacturer of clean energy off-grid power solutions, founded in </w:t>
      </w:r>
      <w:r w:rsidRPr="00D57CF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2014</w:t>
      </w:r>
      <w:r w:rsidRPr="00D57CF7">
        <w:rPr>
          <w:rFonts w:ascii="Arial" w:hAnsi="Arial" w:cs="Arial"/>
          <w:sz w:val="24"/>
          <w:szCs w:val="24"/>
        </w:rPr>
        <w:t xml:space="preserve">, currently focused on commercial trucking </w:t>
      </w:r>
      <w:r w:rsidRPr="00D57C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applications including </w:t>
      </w:r>
      <w:proofErr w:type="spellStart"/>
      <w:r w:rsidRPr="00D57CF7">
        <w:rPr>
          <w:rFonts w:ascii="Arial" w:hAnsi="Arial" w:cs="Arial"/>
          <w:color w:val="000000"/>
          <w:sz w:val="24"/>
          <w:szCs w:val="24"/>
          <w:shd w:val="clear" w:color="auto" w:fill="FFFFFF"/>
        </w:rPr>
        <w:t>RelGen</w:t>
      </w:r>
      <w:proofErr w:type="spellEnd"/>
      <w:r w:rsidRPr="00D57CF7">
        <w:rPr>
          <w:rFonts w:ascii="Arial" w:hAnsi="Arial" w:cs="Arial"/>
          <w:color w:val="000000"/>
          <w:sz w:val="24"/>
          <w:szCs w:val="24"/>
          <w:shd w:val="clear" w:color="auto" w:fill="FFFFFF"/>
        </w:rPr>
        <w:t>™, Blackburn Energy’s first product to market.</w:t>
      </w:r>
    </w:p>
    <w:p w14:paraId="1279FA2C" w14:textId="47D05931" w:rsidR="001C480F" w:rsidRPr="00D57CF7" w:rsidRDefault="001C480F" w:rsidP="001C480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D57CF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Blackburn Energy’s </w:t>
      </w:r>
      <w:proofErr w:type="spellStart"/>
      <w:r w:rsidRPr="00D57CF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RelGen</w:t>
      </w:r>
      <w:proofErr w:type="spellEnd"/>
      <w:r w:rsidRPr="00D57CF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™ System,</w:t>
      </w:r>
      <w:r w:rsidR="00647914" w:rsidRPr="00D57CF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is</w:t>
      </w:r>
      <w:r w:rsidRPr="00D57CF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proprietary, patented combination of hardware and associated software. </w:t>
      </w:r>
      <w:proofErr w:type="spellStart"/>
      <w:r w:rsidRPr="00D57CF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RelGen</w:t>
      </w:r>
      <w:proofErr w:type="spellEnd"/>
      <w:r w:rsidRPr="00D57CF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D07BE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D57CF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0D07BE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driveshaft powered</w:t>
      </w:r>
      <w:r w:rsidRPr="00D57CF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kinetic energy recovery system (KERS) generates, captures and stores otherwise wasted energy – driving the electric revolution in transportation. Blackburn can turn any truck into a mobile platform for the creation, storage and delivery of renewable electricity. </w:t>
      </w:r>
    </w:p>
    <w:p w14:paraId="72C7F450" w14:textId="77777777" w:rsidR="00277528" w:rsidRPr="00D57CF7" w:rsidRDefault="00277528" w:rsidP="0027752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D57CF7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At Blackburn Energy, we are working to commercialize our patented proprietary technology that eliminates CO2 emissions currently produced by trucks. Our company is poised for rapid growth.</w:t>
      </w:r>
    </w:p>
    <w:p w14:paraId="43487A25" w14:textId="10AB7C8A" w:rsidR="00277528" w:rsidRPr="00277528" w:rsidRDefault="00277528" w:rsidP="0027752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We’re looking for someone passionate about </w:t>
      </w:r>
      <w:r w:rsidR="001C480F" w:rsidRPr="00D57CF7">
        <w:rPr>
          <w:rFonts w:ascii="Arial" w:eastAsia="Times New Roman" w:hAnsi="Arial" w:cs="Arial"/>
          <w:color w:val="333333"/>
          <w:sz w:val="24"/>
          <w:szCs w:val="24"/>
        </w:rPr>
        <w:t xml:space="preserve">clean tech </w:t>
      </w:r>
      <w:r w:rsidR="00647914" w:rsidRPr="00D57CF7">
        <w:rPr>
          <w:rFonts w:ascii="Arial" w:eastAsia="Times New Roman" w:hAnsi="Arial" w:cs="Arial"/>
          <w:color w:val="333333"/>
          <w:sz w:val="24"/>
          <w:szCs w:val="24"/>
        </w:rPr>
        <w:t>and</w:t>
      </w:r>
      <w:r w:rsidR="001C480F" w:rsidRPr="00D57C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47914" w:rsidRPr="00D57CF7">
        <w:rPr>
          <w:rFonts w:ascii="Arial" w:eastAsia="Times New Roman" w:hAnsi="Arial" w:cs="Arial"/>
          <w:color w:val="333333"/>
          <w:sz w:val="24"/>
          <w:szCs w:val="24"/>
        </w:rPr>
        <w:t>trucking, to</w:t>
      </w:r>
      <w:r w:rsidR="001C480F" w:rsidRPr="00D57C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D07BE">
        <w:rPr>
          <w:rFonts w:ascii="Arial" w:eastAsia="Times New Roman" w:hAnsi="Arial" w:cs="Arial"/>
          <w:color w:val="333333"/>
          <w:sz w:val="24"/>
          <w:szCs w:val="24"/>
        </w:rPr>
        <w:t>lead the development of</w:t>
      </w:r>
      <w:r w:rsidR="001C480F" w:rsidRPr="00D57C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new business </w:t>
      </w:r>
      <w:r w:rsidR="001C480F" w:rsidRPr="00D57CF7">
        <w:rPr>
          <w:rFonts w:ascii="Arial" w:eastAsia="Times New Roman" w:hAnsi="Arial" w:cs="Arial"/>
          <w:color w:val="333333"/>
          <w:sz w:val="24"/>
          <w:szCs w:val="24"/>
        </w:rPr>
        <w:t xml:space="preserve">opportunities 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>with potential customers</w:t>
      </w:r>
      <w:r w:rsidR="000D07BE">
        <w:rPr>
          <w:rFonts w:ascii="Arial" w:eastAsia="Times New Roman" w:hAnsi="Arial" w:cs="Arial"/>
          <w:color w:val="333333"/>
          <w:sz w:val="24"/>
          <w:szCs w:val="24"/>
        </w:rPr>
        <w:t xml:space="preserve"> and create the process, system and team necessary for consistent profitable growth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0D07BE">
        <w:rPr>
          <w:rFonts w:ascii="Arial" w:eastAsia="Times New Roman" w:hAnsi="Arial" w:cs="Arial"/>
          <w:color w:val="333333"/>
          <w:sz w:val="24"/>
          <w:szCs w:val="24"/>
        </w:rPr>
        <w:t xml:space="preserve">As an active </w:t>
      </w:r>
      <w:r w:rsidR="001C480F" w:rsidRPr="00D57CF7">
        <w:rPr>
          <w:rFonts w:ascii="Arial" w:eastAsia="Times New Roman" w:hAnsi="Arial" w:cs="Arial"/>
          <w:color w:val="333333"/>
          <w:sz w:val="24"/>
          <w:szCs w:val="24"/>
        </w:rPr>
        <w:t>Sales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D07BE">
        <w:rPr>
          <w:rFonts w:ascii="Arial" w:eastAsia="Times New Roman" w:hAnsi="Arial" w:cs="Arial"/>
          <w:color w:val="333333"/>
          <w:sz w:val="24"/>
          <w:szCs w:val="24"/>
        </w:rPr>
        <w:t>Account leader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, you’ll generate leads and conduct outreach to </w:t>
      </w:r>
      <w:r w:rsidR="001C480F" w:rsidRPr="00D57CF7">
        <w:rPr>
          <w:rFonts w:ascii="Arial" w:eastAsia="Times New Roman" w:hAnsi="Arial" w:cs="Arial"/>
          <w:color w:val="333333"/>
          <w:sz w:val="24"/>
          <w:szCs w:val="24"/>
        </w:rPr>
        <w:t>prospects and customers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>. To be successful in this role, you should have previous experience prospecting leads</w:t>
      </w:r>
      <w:r w:rsidR="000D07BE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 meeting sales quotas</w:t>
      </w:r>
      <w:r w:rsidR="000D07BE">
        <w:rPr>
          <w:rFonts w:ascii="Arial" w:eastAsia="Times New Roman" w:hAnsi="Arial" w:cs="Arial"/>
          <w:color w:val="333333"/>
          <w:sz w:val="24"/>
          <w:szCs w:val="24"/>
        </w:rPr>
        <w:t xml:space="preserve"> and leading others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. You will use your communication </w:t>
      </w:r>
      <w:r w:rsidR="000D07BE">
        <w:rPr>
          <w:rFonts w:ascii="Arial" w:eastAsia="Times New Roman" w:hAnsi="Arial" w:cs="Arial"/>
          <w:color w:val="333333"/>
          <w:sz w:val="24"/>
          <w:szCs w:val="24"/>
        </w:rPr>
        <w:t xml:space="preserve">and leadership 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skills to cultivate strong relationships with customers, from first contact until you close the deal. You will also ensure proper after-sales service. If you are experienced in sales, have strong communication skills, and are familiar with </w:t>
      </w:r>
      <w:r w:rsidR="00647914" w:rsidRPr="00D57CF7">
        <w:rPr>
          <w:rFonts w:ascii="Arial" w:eastAsia="Times New Roman" w:hAnsi="Arial" w:cs="Arial"/>
          <w:color w:val="333333"/>
          <w:sz w:val="24"/>
          <w:szCs w:val="24"/>
        </w:rPr>
        <w:t>trucking</w:t>
      </w:r>
      <w:r w:rsidR="001C480F" w:rsidRPr="00D57CF7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>renewable energy, we encourage you to apply.</w:t>
      </w:r>
    </w:p>
    <w:bookmarkEnd w:id="0"/>
    <w:p w14:paraId="05DE0C6E" w14:textId="77777777" w:rsidR="00277528" w:rsidRPr="00277528" w:rsidRDefault="00277528" w:rsidP="002775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277528">
        <w:rPr>
          <w:rFonts w:ascii="Arial" w:eastAsia="Times New Roman" w:hAnsi="Arial" w:cs="Arial"/>
          <w:sz w:val="30"/>
          <w:szCs w:val="30"/>
        </w:rPr>
        <w:t>Job Duties/Responsibilities: </w:t>
      </w:r>
    </w:p>
    <w:p w14:paraId="328F88AA" w14:textId="54422693" w:rsidR="00277528" w:rsidRPr="00277528" w:rsidRDefault="00277528" w:rsidP="0027752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The Sales Executive will engage </w:t>
      </w:r>
      <w:r w:rsidR="00605287" w:rsidRPr="00D57CF7">
        <w:rPr>
          <w:rFonts w:ascii="Arial" w:eastAsia="Times New Roman" w:hAnsi="Arial" w:cs="Arial"/>
          <w:color w:val="333333"/>
          <w:sz w:val="24"/>
          <w:szCs w:val="24"/>
        </w:rPr>
        <w:t>companies who own, service, maintain, or operate fleets of trucks</w:t>
      </w:r>
    </w:p>
    <w:p w14:paraId="477ABE25" w14:textId="3A24D623" w:rsidR="00277528" w:rsidRPr="00277528" w:rsidRDefault="00277528" w:rsidP="0027752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Generate leads from multiple sources and qualify and guide customers from origination through close of sale by effectively conveying </w:t>
      </w:r>
      <w:r w:rsidR="00605287" w:rsidRPr="00D57CF7">
        <w:rPr>
          <w:rFonts w:ascii="Arial" w:eastAsia="Times New Roman" w:hAnsi="Arial" w:cs="Arial"/>
          <w:color w:val="333333"/>
          <w:sz w:val="24"/>
          <w:szCs w:val="24"/>
        </w:rPr>
        <w:t>Blackburn’s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 value proposition</w:t>
      </w:r>
    </w:p>
    <w:p w14:paraId="4ADD69DB" w14:textId="77777777" w:rsidR="00277528" w:rsidRPr="00277528" w:rsidRDefault="00277528" w:rsidP="0027752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Qualifying leads from marketing campaigns as sales opportunities</w:t>
      </w:r>
    </w:p>
    <w:p w14:paraId="2B32DD49" w14:textId="77777777" w:rsidR="00277528" w:rsidRPr="00277528" w:rsidRDefault="00277528" w:rsidP="0027752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Contacting potential clients through cold calls and emails</w:t>
      </w:r>
    </w:p>
    <w:p w14:paraId="5960147B" w14:textId="77777777" w:rsidR="00277528" w:rsidRPr="00277528" w:rsidRDefault="00277528" w:rsidP="0027752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Developing channels to deliver leads and subscribers</w:t>
      </w:r>
    </w:p>
    <w:p w14:paraId="55FEA027" w14:textId="77777777" w:rsidR="00277528" w:rsidRPr="00277528" w:rsidRDefault="00277528" w:rsidP="0027752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Respond to inbound leads by phone and email as necessary</w:t>
      </w:r>
    </w:p>
    <w:p w14:paraId="2452E078" w14:textId="17B54D07" w:rsidR="00277528" w:rsidRPr="00277528" w:rsidRDefault="00277528" w:rsidP="0027752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Coordinate with organizations and businesses to develop partnerships that generate sales qualified leads</w:t>
      </w:r>
    </w:p>
    <w:p w14:paraId="1A7A2F71" w14:textId="1DD5612C" w:rsidR="00277528" w:rsidRDefault="00277528" w:rsidP="0027752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lastRenderedPageBreak/>
        <w:t>Attend events and assist with outreach</w:t>
      </w:r>
    </w:p>
    <w:p w14:paraId="1DFDA0D0" w14:textId="517B3322" w:rsidR="000D07BE" w:rsidRDefault="000D07BE" w:rsidP="0027752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Assist in development of process and system to manage sales efforts and associated support (i.e. reps, customer service, installation, warranty, etc.)</w:t>
      </w:r>
    </w:p>
    <w:p w14:paraId="7E657943" w14:textId="782DF704" w:rsidR="000D07BE" w:rsidRPr="00277528" w:rsidRDefault="000D07BE" w:rsidP="0027752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Secure and manage internal sales associates, reps and distributors</w:t>
      </w:r>
    </w:p>
    <w:p w14:paraId="6C0B5CC5" w14:textId="716910B6" w:rsidR="00277528" w:rsidRPr="00277528" w:rsidRDefault="00277528" w:rsidP="0027752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Re</w:t>
      </w:r>
      <w:r w:rsidR="00605287" w:rsidRPr="00D57CF7">
        <w:rPr>
          <w:rFonts w:ascii="Arial" w:eastAsia="Times New Roman" w:hAnsi="Arial" w:cs="Arial"/>
          <w:color w:val="333333"/>
          <w:sz w:val="24"/>
          <w:szCs w:val="24"/>
        </w:rPr>
        <w:t>cord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 all activities daily in CRM and produce sales reports for managers and clients on a weekly, monthly, and quarterly basis</w:t>
      </w:r>
    </w:p>
    <w:p w14:paraId="0AF2EE8D" w14:textId="77777777" w:rsidR="00277528" w:rsidRPr="00277528" w:rsidRDefault="00277528" w:rsidP="0027752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Provide research support, including gathering competitive intelligence, market sizing, and identifying local events or organizations that may be of value to our outreach efforts</w:t>
      </w:r>
    </w:p>
    <w:p w14:paraId="24B649CD" w14:textId="77777777" w:rsidR="00277528" w:rsidRPr="00277528" w:rsidRDefault="00277528" w:rsidP="0027752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Provide back-up support to our customer service teams by answering incoming customer calls</w:t>
      </w:r>
    </w:p>
    <w:p w14:paraId="003A0841" w14:textId="77777777" w:rsidR="00277528" w:rsidRPr="00277528" w:rsidRDefault="00277528" w:rsidP="002775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277528">
        <w:rPr>
          <w:rFonts w:ascii="Arial" w:eastAsia="Times New Roman" w:hAnsi="Arial" w:cs="Arial"/>
          <w:sz w:val="30"/>
          <w:szCs w:val="30"/>
        </w:rPr>
        <w:t>Qualifications: </w:t>
      </w:r>
    </w:p>
    <w:p w14:paraId="4D5B63BA" w14:textId="77777777" w:rsidR="00277528" w:rsidRPr="00277528" w:rsidRDefault="00277528" w:rsidP="0027752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The ideal candidate must be enthusiastic, self-motivated, hands-on, results-oriented, and a team player. Key qualifications include:</w:t>
      </w:r>
    </w:p>
    <w:p w14:paraId="460DC6AA" w14:textId="0F9AFA06" w:rsidR="00277528" w:rsidRPr="00277528" w:rsidRDefault="00277528" w:rsidP="0027752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Proven success in a sales role, preferably relationship-based, in a services industry (</w:t>
      </w:r>
      <w:r w:rsidR="00647914" w:rsidRPr="00D57CF7">
        <w:rPr>
          <w:rFonts w:ascii="Arial" w:eastAsia="Times New Roman" w:hAnsi="Arial" w:cs="Arial"/>
          <w:color w:val="333333"/>
          <w:sz w:val="24"/>
          <w:szCs w:val="24"/>
        </w:rPr>
        <w:t>transportation / trucking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 sector is preferred but not required)</w:t>
      </w:r>
    </w:p>
    <w:p w14:paraId="198B45CC" w14:textId="77777777" w:rsidR="00277528" w:rsidRPr="00277528" w:rsidRDefault="00277528" w:rsidP="0027752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Ability to build trust and rapport with prospective customers, providing clients with top-notch customer service</w:t>
      </w:r>
    </w:p>
    <w:p w14:paraId="0F015504" w14:textId="77777777" w:rsidR="00277528" w:rsidRPr="00277528" w:rsidRDefault="00277528" w:rsidP="0027752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4-year college degree from an accredited institution, or degree-in-progress</w:t>
      </w:r>
    </w:p>
    <w:p w14:paraId="41272CE1" w14:textId="25F5B33B" w:rsidR="00277528" w:rsidRPr="00277528" w:rsidRDefault="00277528" w:rsidP="0027752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Three years of B2</w:t>
      </w:r>
      <w:r w:rsidR="00647914" w:rsidRPr="00D57CF7">
        <w:rPr>
          <w:rFonts w:ascii="Arial" w:eastAsia="Times New Roman" w:hAnsi="Arial" w:cs="Arial"/>
          <w:color w:val="333333"/>
          <w:sz w:val="24"/>
          <w:szCs w:val="24"/>
        </w:rPr>
        <w:t>B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 sales experience</w:t>
      </w:r>
    </w:p>
    <w:p w14:paraId="16F196F2" w14:textId="77777777" w:rsidR="00277528" w:rsidRPr="00277528" w:rsidRDefault="00277528" w:rsidP="0027752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Experience with mass marketing strategies, both digital and in-person</w:t>
      </w:r>
    </w:p>
    <w:p w14:paraId="4D388845" w14:textId="77777777" w:rsidR="00277528" w:rsidRPr="00277528" w:rsidRDefault="00277528" w:rsidP="0027752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Willingness and ability to travel for multiple days across the Northeast</w:t>
      </w:r>
    </w:p>
    <w:p w14:paraId="3CBFC8D6" w14:textId="5399E23F" w:rsidR="00277528" w:rsidRPr="00277528" w:rsidRDefault="00277528" w:rsidP="0027752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>Proficiency and ability to work with multiple IT platforms such as Microsoft Office, Google,</w:t>
      </w:r>
      <w:r w:rsidR="00F90133" w:rsidRPr="00D57C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and familiarity with </w:t>
      </w:r>
      <w:r w:rsidR="00F90133" w:rsidRPr="00D57CF7">
        <w:rPr>
          <w:rFonts w:ascii="Arial" w:eastAsia="Times New Roman" w:hAnsi="Arial" w:cs="Arial"/>
          <w:color w:val="333333"/>
          <w:sz w:val="24"/>
          <w:szCs w:val="24"/>
        </w:rPr>
        <w:t>HubSpot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 is preferred</w:t>
      </w:r>
    </w:p>
    <w:p w14:paraId="248899A7" w14:textId="166A521C" w:rsidR="00277528" w:rsidRDefault="00277528" w:rsidP="0027752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Familiarity with </w:t>
      </w:r>
      <w:r w:rsidR="00647914" w:rsidRPr="00D57CF7">
        <w:rPr>
          <w:rFonts w:ascii="Arial" w:eastAsia="Times New Roman" w:hAnsi="Arial" w:cs="Arial"/>
          <w:color w:val="333333"/>
          <w:sz w:val="24"/>
          <w:szCs w:val="24"/>
        </w:rPr>
        <w:t>fleet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 sales</w:t>
      </w:r>
      <w:r w:rsidR="00647914" w:rsidRPr="00D57CF7">
        <w:rPr>
          <w:rFonts w:ascii="Arial" w:eastAsia="Times New Roman" w:hAnsi="Arial" w:cs="Arial"/>
          <w:color w:val="333333"/>
          <w:sz w:val="24"/>
          <w:szCs w:val="24"/>
        </w:rPr>
        <w:t>, transportation and clean tech</w:t>
      </w:r>
      <w:r w:rsidRPr="00277528">
        <w:rPr>
          <w:rFonts w:ascii="Arial" w:eastAsia="Times New Roman" w:hAnsi="Arial" w:cs="Arial"/>
          <w:color w:val="333333"/>
          <w:sz w:val="24"/>
          <w:szCs w:val="24"/>
        </w:rPr>
        <w:t xml:space="preserve"> preferred</w:t>
      </w:r>
    </w:p>
    <w:p w14:paraId="07DCC72E" w14:textId="699147A4" w:rsidR="000D07BE" w:rsidRPr="00277528" w:rsidRDefault="000D07BE" w:rsidP="0027752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Knowledge and experience in sales management and systems that support sales management (i.e. HubSpot, Salesforce.com, etc.)</w:t>
      </w:r>
    </w:p>
    <w:p w14:paraId="3C1CB63B" w14:textId="77777777" w:rsidR="00ED44B4" w:rsidRPr="00D57CF7" w:rsidRDefault="00ED44B4" w:rsidP="00ED44B4">
      <w:pPr>
        <w:rPr>
          <w:rFonts w:ascii="Arial" w:eastAsia="Century Gothic" w:hAnsi="Arial" w:cs="Arial"/>
          <w:sz w:val="30"/>
          <w:szCs w:val="30"/>
        </w:rPr>
      </w:pPr>
      <w:r w:rsidRPr="00D57CF7">
        <w:rPr>
          <w:rFonts w:ascii="Arial" w:eastAsia="Century Gothic" w:hAnsi="Arial" w:cs="Arial"/>
          <w:sz w:val="30"/>
          <w:szCs w:val="30"/>
        </w:rPr>
        <w:t>Characteristics</w:t>
      </w:r>
    </w:p>
    <w:p w14:paraId="3487C588" w14:textId="77777777" w:rsidR="00ED44B4" w:rsidRPr="00D57CF7" w:rsidRDefault="00ED44B4" w:rsidP="00ED44B4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57CF7">
        <w:rPr>
          <w:rFonts w:ascii="Arial" w:eastAsia="Times New Roman" w:hAnsi="Arial" w:cs="Arial"/>
          <w:color w:val="333333"/>
          <w:sz w:val="24"/>
          <w:szCs w:val="24"/>
        </w:rPr>
        <w:t>Excellent organizational, communication, and presentation skills a must!</w:t>
      </w:r>
    </w:p>
    <w:p w14:paraId="57B1D2EA" w14:textId="37B071FA" w:rsidR="00ED44B4" w:rsidRPr="00D57CF7" w:rsidRDefault="00ED44B4" w:rsidP="00ED44B4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57CF7">
        <w:rPr>
          <w:rFonts w:ascii="Arial" w:eastAsia="Times New Roman" w:hAnsi="Arial" w:cs="Arial"/>
          <w:color w:val="333333"/>
          <w:sz w:val="24"/>
          <w:szCs w:val="24"/>
        </w:rPr>
        <w:t>Hands-on approach</w:t>
      </w:r>
    </w:p>
    <w:p w14:paraId="5BF5330C" w14:textId="3E23A682" w:rsidR="00ED44B4" w:rsidRPr="00D57CF7" w:rsidRDefault="00ED44B4" w:rsidP="00ED44B4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57CF7">
        <w:rPr>
          <w:rFonts w:ascii="Arial" w:eastAsia="Times New Roman" w:hAnsi="Arial" w:cs="Arial"/>
          <w:color w:val="333333"/>
          <w:sz w:val="24"/>
          <w:szCs w:val="24"/>
        </w:rPr>
        <w:t>Flexible working style: Can “wear many hats”</w:t>
      </w:r>
    </w:p>
    <w:p w14:paraId="0815EDC7" w14:textId="3D1FB16C" w:rsidR="002C7413" w:rsidRPr="00D57CF7" w:rsidRDefault="00ED44B4" w:rsidP="00ED44B4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57CF7">
        <w:rPr>
          <w:rFonts w:ascii="Arial" w:eastAsia="Times New Roman" w:hAnsi="Arial" w:cs="Arial"/>
          <w:color w:val="333333"/>
          <w:sz w:val="24"/>
          <w:szCs w:val="24"/>
        </w:rPr>
        <w:lastRenderedPageBreak/>
        <w:t>Enjoys the fast paced, results driven environment of a startup</w:t>
      </w:r>
    </w:p>
    <w:p w14:paraId="7C97784E" w14:textId="77777777" w:rsidR="00D57CF7" w:rsidRPr="00D57CF7" w:rsidRDefault="00D57CF7" w:rsidP="00D57CF7">
      <w:pPr>
        <w:rPr>
          <w:rFonts w:ascii="Arial" w:eastAsia="Century Gothic" w:hAnsi="Arial" w:cs="Arial"/>
          <w:b/>
          <w:sz w:val="28"/>
          <w:szCs w:val="28"/>
        </w:rPr>
      </w:pPr>
    </w:p>
    <w:p w14:paraId="35617582" w14:textId="1237AA93" w:rsidR="00D57CF7" w:rsidRPr="00D57CF7" w:rsidRDefault="00D57CF7" w:rsidP="00D57CF7">
      <w:pPr>
        <w:rPr>
          <w:rFonts w:ascii="Arial" w:eastAsia="Century Gothic" w:hAnsi="Arial" w:cs="Arial"/>
          <w:sz w:val="30"/>
          <w:szCs w:val="30"/>
        </w:rPr>
      </w:pPr>
      <w:r w:rsidRPr="00D57CF7">
        <w:rPr>
          <w:rFonts w:ascii="Arial" w:eastAsia="Century Gothic" w:hAnsi="Arial" w:cs="Arial"/>
          <w:sz w:val="30"/>
          <w:szCs w:val="30"/>
        </w:rPr>
        <w:t>Location</w:t>
      </w:r>
    </w:p>
    <w:p w14:paraId="03E64E96" w14:textId="70BF49B7" w:rsidR="00D57CF7" w:rsidRDefault="00D57CF7" w:rsidP="00D57CF7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57CF7">
        <w:rPr>
          <w:rFonts w:ascii="Arial" w:eastAsia="Times New Roman" w:hAnsi="Arial" w:cs="Arial"/>
          <w:color w:val="333333"/>
          <w:sz w:val="24"/>
          <w:szCs w:val="24"/>
        </w:rPr>
        <w:t>Amesbury, MA</w:t>
      </w:r>
    </w:p>
    <w:p w14:paraId="757BE8B0" w14:textId="2D9AA7D7" w:rsidR="00E014BF" w:rsidRDefault="00E014BF" w:rsidP="00D57CF7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35FA002" w14:textId="77777777" w:rsidR="00E014BF" w:rsidRDefault="00E014BF" w:rsidP="00E014BF">
      <w:pPr>
        <w:rPr>
          <w:rFonts w:ascii="Arial" w:hAnsi="Arial" w:cs="Arial"/>
          <w:color w:val="000000"/>
          <w:shd w:val="clear" w:color="auto" w:fill="FFFFFF"/>
        </w:rPr>
      </w:pPr>
      <w:r w:rsidRPr="00E014BF">
        <w:rPr>
          <w:rFonts w:ascii="Arial" w:hAnsi="Arial" w:cs="Arial"/>
          <w:color w:val="000000"/>
          <w:sz w:val="30"/>
          <w:szCs w:val="30"/>
          <w:shd w:val="clear" w:color="auto" w:fill="FFFFFF"/>
        </w:rPr>
        <w:t>Contact</w:t>
      </w:r>
    </w:p>
    <w:p w14:paraId="19843C65" w14:textId="5CC9C38B" w:rsidR="00E014BF" w:rsidRDefault="00E014BF" w:rsidP="00E014BF">
      <w:pPr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  <w:color w:val="000000"/>
          <w:shd w:val="clear" w:color="auto" w:fill="FFFFFF"/>
        </w:rPr>
        <w:t>Dan Tobin: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dan@blackburnenergy.com</w:t>
        </w:r>
      </w:hyperlink>
    </w:p>
    <w:p w14:paraId="2125BF58" w14:textId="77777777" w:rsidR="00E014BF" w:rsidRPr="00D57CF7" w:rsidRDefault="00E014BF" w:rsidP="00D57CF7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E014BF" w:rsidRPr="00D5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5E3F"/>
    <w:multiLevelType w:val="multilevel"/>
    <w:tmpl w:val="A2D4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33C92"/>
    <w:multiLevelType w:val="multilevel"/>
    <w:tmpl w:val="E03A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A3BF8"/>
    <w:multiLevelType w:val="multilevel"/>
    <w:tmpl w:val="A30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D45AE"/>
    <w:multiLevelType w:val="multilevel"/>
    <w:tmpl w:val="B5A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27951"/>
    <w:multiLevelType w:val="multilevel"/>
    <w:tmpl w:val="BA829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A8377B"/>
    <w:multiLevelType w:val="multilevel"/>
    <w:tmpl w:val="67DE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8"/>
    <w:rsid w:val="000D07BE"/>
    <w:rsid w:val="001C480F"/>
    <w:rsid w:val="00277528"/>
    <w:rsid w:val="002C7413"/>
    <w:rsid w:val="003230C1"/>
    <w:rsid w:val="004E54EA"/>
    <w:rsid w:val="00605287"/>
    <w:rsid w:val="00647914"/>
    <w:rsid w:val="00BD5930"/>
    <w:rsid w:val="00D57CF7"/>
    <w:rsid w:val="00E014BF"/>
    <w:rsid w:val="00ED44B4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62D3"/>
  <w15:chartTrackingRefBased/>
  <w15:docId w15:val="{10730421-B530-4BA9-B016-28CA34C8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5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528"/>
    <w:rPr>
      <w:b/>
      <w:bCs/>
    </w:rPr>
  </w:style>
  <w:style w:type="paragraph" w:styleId="ListParagraph">
    <w:name w:val="List Paragraph"/>
    <w:basedOn w:val="Normal"/>
    <w:uiPriority w:val="34"/>
    <w:qFormat/>
    <w:rsid w:val="00D5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891">
                                      <w:marLeft w:val="2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39154">
                                      <w:marLeft w:val="2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3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1614">
                                      <w:marLeft w:val="2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9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9537">
                                      <w:marLeft w:val="2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7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5569">
                                      <w:marLeft w:val="2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7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3390">
                                      <w:marLeft w:val="2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2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30456">
                                      <w:marLeft w:val="2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4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@blackburnenerg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tobin</dc:creator>
  <cp:keywords/>
  <dc:description/>
  <cp:lastModifiedBy>Jacqueline Johnson</cp:lastModifiedBy>
  <cp:revision>3</cp:revision>
  <dcterms:created xsi:type="dcterms:W3CDTF">2019-04-23T13:19:00Z</dcterms:created>
  <dcterms:modified xsi:type="dcterms:W3CDTF">2019-05-13T17:56:00Z</dcterms:modified>
</cp:coreProperties>
</file>